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BDB" w14:textId="3961939A" w:rsidR="000102C9" w:rsidRDefault="00B42431">
      <w:pPr>
        <w:pStyle w:val="a3"/>
        <w:spacing w:before="44"/>
        <w:ind w:left="250"/>
      </w:pPr>
      <w:r>
        <w:rPr>
          <w:spacing w:val="-5"/>
        </w:rPr>
        <w:t>Legal Affairs Department</w:t>
      </w:r>
    </w:p>
    <w:p w14:paraId="24B9D44C" w14:textId="77777777" w:rsidR="000102C9" w:rsidRDefault="000102C9">
      <w:pPr>
        <w:pStyle w:val="a3"/>
        <w:rPr>
          <w:sz w:val="8"/>
        </w:rPr>
      </w:pPr>
    </w:p>
    <w:tbl>
      <w:tblPr>
        <w:tblStyle w:val="TableNormal"/>
        <w:tblW w:w="1375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408"/>
        <w:gridCol w:w="1418"/>
        <w:gridCol w:w="1701"/>
        <w:gridCol w:w="1559"/>
        <w:gridCol w:w="1417"/>
        <w:gridCol w:w="1701"/>
      </w:tblGrid>
      <w:tr w:rsidR="000102C9" w14:paraId="55D3881E" w14:textId="77777777" w:rsidTr="00EB4E7E">
        <w:trPr>
          <w:trHeight w:val="359"/>
        </w:trPr>
        <w:tc>
          <w:tcPr>
            <w:tcW w:w="4546" w:type="dxa"/>
            <w:vMerge w:val="restart"/>
          </w:tcPr>
          <w:p w14:paraId="081222E2" w14:textId="77777777" w:rsidR="000102C9" w:rsidRPr="00EB4E7E" w:rsidRDefault="00B42431">
            <w:pPr>
              <w:pStyle w:val="TableParagraph"/>
              <w:spacing w:before="38"/>
              <w:ind w:left="1305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2"/>
                <w:sz w:val="24"/>
              </w:rPr>
              <w:t>Work items and content</w:t>
            </w:r>
          </w:p>
        </w:tc>
        <w:tc>
          <w:tcPr>
            <w:tcW w:w="7503" w:type="dxa"/>
            <w:gridSpan w:val="5"/>
          </w:tcPr>
          <w:p w14:paraId="3AD0DF37" w14:textId="77777777" w:rsidR="000102C9" w:rsidRPr="00EB4E7E" w:rsidRDefault="00B42431">
            <w:pPr>
              <w:pStyle w:val="TableParagraph"/>
              <w:spacing w:before="38" w:line="302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21"/>
                <w:sz w:val="24"/>
              </w:rPr>
              <w:t>Division of powers and responsibilities</w:t>
            </w:r>
          </w:p>
        </w:tc>
        <w:tc>
          <w:tcPr>
            <w:tcW w:w="1701" w:type="dxa"/>
            <w:vMerge w:val="restart"/>
          </w:tcPr>
          <w:p w14:paraId="7A1013C6" w14:textId="77777777" w:rsidR="000102C9" w:rsidRPr="00EB4E7E" w:rsidRDefault="00B42431" w:rsidP="00EB4E7E">
            <w:pPr>
              <w:pStyle w:val="TableParagraph"/>
              <w:spacing w:before="51"/>
              <w:ind w:leftChars="-1" w:left="-2" w:firstLineChars="68" w:firstLine="146"/>
              <w:rPr>
                <w:rFonts w:ascii="Times New Roman" w:hAnsi="Times New Roman" w:cs="Times New Roman"/>
              </w:rPr>
            </w:pPr>
            <w:r w:rsidRPr="00EB4E7E">
              <w:rPr>
                <w:rFonts w:ascii="Times New Roman" w:hAnsi="Times New Roman" w:cs="Times New Roman"/>
                <w:spacing w:val="-5"/>
              </w:rPr>
              <w:t>Description</w:t>
            </w:r>
          </w:p>
        </w:tc>
      </w:tr>
      <w:tr w:rsidR="000102C9" w14:paraId="33B90887" w14:textId="77777777" w:rsidTr="00EB4E7E">
        <w:trPr>
          <w:trHeight w:val="365"/>
        </w:trPr>
        <w:tc>
          <w:tcPr>
            <w:tcW w:w="4546" w:type="dxa"/>
            <w:vMerge/>
            <w:tcBorders>
              <w:top w:val="nil"/>
            </w:tcBorders>
          </w:tcPr>
          <w:p w14:paraId="2F19C409" w14:textId="77777777" w:rsidR="000102C9" w:rsidRPr="00EB4E7E" w:rsidRDefault="000102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8" w:type="dxa"/>
          </w:tcPr>
          <w:p w14:paraId="0A825EA5" w14:textId="77777777" w:rsidR="000102C9" w:rsidRPr="00EB4E7E" w:rsidRDefault="00B42431">
            <w:pPr>
              <w:pStyle w:val="TableParagraph"/>
              <w:spacing w:before="43" w:line="302" w:lineRule="exact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4"/>
                <w:sz w:val="24"/>
              </w:rPr>
              <w:t>The fourth layer</w:t>
            </w:r>
          </w:p>
        </w:tc>
        <w:tc>
          <w:tcPr>
            <w:tcW w:w="1418" w:type="dxa"/>
          </w:tcPr>
          <w:p w14:paraId="46759D75" w14:textId="77777777" w:rsidR="000102C9" w:rsidRPr="00EB4E7E" w:rsidRDefault="00B42431">
            <w:pPr>
              <w:pStyle w:val="TableParagraph"/>
              <w:spacing w:before="43" w:line="302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4"/>
                <w:sz w:val="24"/>
              </w:rPr>
              <w:t>The third layer</w:t>
            </w:r>
          </w:p>
        </w:tc>
        <w:tc>
          <w:tcPr>
            <w:tcW w:w="1701" w:type="dxa"/>
          </w:tcPr>
          <w:p w14:paraId="29267037" w14:textId="77777777" w:rsidR="000102C9" w:rsidRPr="00EB4E7E" w:rsidRDefault="00B42431">
            <w:pPr>
              <w:pStyle w:val="TableParagraph"/>
              <w:spacing w:before="43" w:line="302" w:lineRule="exact"/>
              <w:ind w:left="7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4"/>
                <w:sz w:val="24"/>
              </w:rPr>
              <w:t>The second layer</w:t>
            </w:r>
          </w:p>
        </w:tc>
        <w:tc>
          <w:tcPr>
            <w:tcW w:w="1559" w:type="dxa"/>
          </w:tcPr>
          <w:p w14:paraId="42ABB83C" w14:textId="77777777" w:rsidR="000102C9" w:rsidRPr="00EB4E7E" w:rsidRDefault="00B42431">
            <w:pPr>
              <w:pStyle w:val="TableParagraph"/>
              <w:spacing w:before="43" w:line="302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4"/>
                <w:sz w:val="24"/>
              </w:rPr>
              <w:t>First layer</w:t>
            </w:r>
          </w:p>
        </w:tc>
        <w:tc>
          <w:tcPr>
            <w:tcW w:w="1417" w:type="dxa"/>
            <w:vMerge w:val="restart"/>
          </w:tcPr>
          <w:p w14:paraId="50C7AFDC" w14:textId="77777777" w:rsidR="000102C9" w:rsidRPr="00EB4E7E" w:rsidRDefault="00B42431" w:rsidP="00EB4E7E">
            <w:pPr>
              <w:pStyle w:val="TableParagraph"/>
              <w:spacing w:before="56"/>
              <w:ind w:leftChars="-1" w:left="-2" w:firstLineChars="67" w:firstLine="145"/>
              <w:rPr>
                <w:rFonts w:ascii="Times New Roman" w:hAnsi="Times New Roman" w:cs="Times New Roman"/>
              </w:rPr>
            </w:pPr>
            <w:r w:rsidRPr="00EB4E7E">
              <w:rPr>
                <w:rFonts w:ascii="Times New Roman" w:hAnsi="Times New Roman" w:cs="Times New Roman"/>
                <w:spacing w:val="-3"/>
              </w:rPr>
              <w:t>Organizer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7B27180" w14:textId="77777777" w:rsidR="000102C9" w:rsidRPr="00EB4E7E" w:rsidRDefault="000102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02C9" w14:paraId="4DA418B6" w14:textId="77777777" w:rsidTr="00EB4E7E">
        <w:trPr>
          <w:trHeight w:val="359"/>
        </w:trPr>
        <w:tc>
          <w:tcPr>
            <w:tcW w:w="4546" w:type="dxa"/>
            <w:vMerge/>
            <w:tcBorders>
              <w:top w:val="nil"/>
            </w:tcBorders>
          </w:tcPr>
          <w:p w14:paraId="5C88F264" w14:textId="77777777" w:rsidR="000102C9" w:rsidRPr="00EB4E7E" w:rsidRDefault="000102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8" w:type="dxa"/>
          </w:tcPr>
          <w:p w14:paraId="0CC7CDE2" w14:textId="77777777" w:rsidR="000102C9" w:rsidRPr="00EB4E7E" w:rsidRDefault="00B42431">
            <w:pPr>
              <w:pStyle w:val="TableParagraph"/>
              <w:spacing w:before="38" w:line="302" w:lineRule="exact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4"/>
                <w:sz w:val="24"/>
              </w:rPr>
              <w:t>Organizer</w:t>
            </w:r>
          </w:p>
        </w:tc>
        <w:tc>
          <w:tcPr>
            <w:tcW w:w="1418" w:type="dxa"/>
          </w:tcPr>
          <w:p w14:paraId="68320BA0" w14:textId="77777777" w:rsidR="000102C9" w:rsidRPr="00EB4E7E" w:rsidRDefault="00B42431">
            <w:pPr>
              <w:pStyle w:val="TableParagraph"/>
              <w:spacing w:before="38" w:line="302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5"/>
                <w:sz w:val="24"/>
              </w:rPr>
              <w:t>Team leader</w:t>
            </w:r>
          </w:p>
        </w:tc>
        <w:tc>
          <w:tcPr>
            <w:tcW w:w="1701" w:type="dxa"/>
          </w:tcPr>
          <w:p w14:paraId="62F4DFA0" w14:textId="77777777" w:rsidR="000102C9" w:rsidRPr="00EB4E7E" w:rsidRDefault="00B42431">
            <w:pPr>
              <w:pStyle w:val="TableParagraph"/>
              <w:spacing w:before="38" w:line="302" w:lineRule="exact"/>
              <w:ind w:left="7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5"/>
                <w:sz w:val="24"/>
              </w:rPr>
              <w:t>Director</w:t>
            </w:r>
          </w:p>
        </w:tc>
        <w:tc>
          <w:tcPr>
            <w:tcW w:w="1559" w:type="dxa"/>
          </w:tcPr>
          <w:p w14:paraId="6733E98B" w14:textId="77777777" w:rsidR="000102C9" w:rsidRPr="00EB4E7E" w:rsidRDefault="00B42431">
            <w:pPr>
              <w:pStyle w:val="TableParagraph"/>
              <w:spacing w:before="38" w:line="302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5"/>
                <w:sz w:val="24"/>
              </w:rPr>
              <w:t>Principal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D937354" w14:textId="77777777" w:rsidR="000102C9" w:rsidRPr="00EB4E7E" w:rsidRDefault="000102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CBC44B2" w14:textId="77777777" w:rsidR="000102C9" w:rsidRPr="00EB4E7E" w:rsidRDefault="000102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02C9" w14:paraId="1C3BA3C6" w14:textId="77777777" w:rsidTr="00EB4E7E">
        <w:trPr>
          <w:trHeight w:val="3682"/>
        </w:trPr>
        <w:tc>
          <w:tcPr>
            <w:tcW w:w="4546" w:type="dxa"/>
          </w:tcPr>
          <w:p w14:paraId="2B54D2DD" w14:textId="77777777" w:rsidR="000102C9" w:rsidRPr="00EB4E7E" w:rsidRDefault="00B42431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before="38" w:line="276" w:lineRule="auto"/>
              <w:ind w:right="340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2"/>
                <w:sz w:val="24"/>
              </w:rPr>
              <w:t>Provide legal advice and legal advice related to the business of various units of the school.</w:t>
            </w:r>
          </w:p>
          <w:p w14:paraId="702A2C78" w14:textId="77777777" w:rsidR="000102C9" w:rsidRPr="00EB4E7E" w:rsidRDefault="00B42431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before="2" w:line="278" w:lineRule="auto"/>
              <w:ind w:right="100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2"/>
                <w:sz w:val="24"/>
              </w:rPr>
              <w:t>Assist in the review, revision and drafting of relevant contracts of various business units of the school.</w:t>
            </w:r>
          </w:p>
          <w:p w14:paraId="1CF8DCAD" w14:textId="77777777" w:rsidR="000102C9" w:rsidRPr="00EB4E7E" w:rsidRDefault="00B42431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line="276" w:lineRule="auto"/>
              <w:ind w:right="75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15"/>
                <w:sz w:val="24"/>
              </w:rPr>
              <w:t>Assist in the interpretation and amendment of relevant regulations of the school and various units.</w:t>
            </w:r>
          </w:p>
          <w:p w14:paraId="12368DAD" w14:textId="77777777" w:rsidR="000102C9" w:rsidRPr="00EB4E7E" w:rsidRDefault="00B42431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1"/>
                <w:sz w:val="24"/>
              </w:rPr>
              <w:t>Handle the relevant business of the Regulatory Review Committee.</w:t>
            </w:r>
          </w:p>
          <w:p w14:paraId="51E5DB7F" w14:textId="77777777" w:rsidR="000102C9" w:rsidRPr="00EB4E7E" w:rsidRDefault="00B42431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before="47" w:line="276" w:lineRule="auto"/>
              <w:ind w:right="99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2"/>
                <w:sz w:val="24"/>
              </w:rPr>
              <w:t>Assist in handling relevant litigation and non-litigation matters of the school, and serve as the school's civil, criminal and administrative litigation agent according to the needs of the case.</w:t>
            </w:r>
          </w:p>
        </w:tc>
        <w:tc>
          <w:tcPr>
            <w:tcW w:w="1408" w:type="dxa"/>
          </w:tcPr>
          <w:p w14:paraId="71424001" w14:textId="77777777" w:rsidR="00EB4E7E" w:rsidRDefault="00B42431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Proposed to be done</w:t>
            </w:r>
          </w:p>
          <w:p w14:paraId="769B53F9" w14:textId="77777777" w:rsidR="00EB4E7E" w:rsidRDefault="00EB4E7E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0F1CE4CD" w14:textId="77777777" w:rsidR="00EB4E7E" w:rsidRDefault="00EB4E7E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Proposed to be done</w:t>
            </w:r>
          </w:p>
          <w:p w14:paraId="2ABCA06C" w14:textId="77777777" w:rsidR="00EB4E7E" w:rsidRDefault="00EB4E7E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EBB4D05" w14:textId="77777777" w:rsidR="00EB4E7E" w:rsidRDefault="00EB4E7E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Proposed to be done</w:t>
            </w:r>
          </w:p>
          <w:p w14:paraId="2EF86619" w14:textId="77777777" w:rsidR="00EB4E7E" w:rsidRPr="00EB4E7E" w:rsidRDefault="00EB4E7E" w:rsidP="00EB4E7E">
            <w:pPr>
              <w:pStyle w:val="TableParagraph"/>
              <w:spacing w:line="276" w:lineRule="auto"/>
              <w:ind w:left="182" w:right="180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41494982" w14:textId="77777777" w:rsidR="00EB4E7E" w:rsidRDefault="00EB4E7E" w:rsidP="00EB4E7E">
            <w:pPr>
              <w:pStyle w:val="TableParagraph"/>
              <w:spacing w:line="276" w:lineRule="auto"/>
              <w:ind w:left="182" w:right="180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0DE46788" w14:textId="2B4DF457" w:rsidR="00EB4E7E" w:rsidRDefault="00EB4E7E" w:rsidP="00EB4E7E">
            <w:pPr>
              <w:pStyle w:val="TableParagraph"/>
              <w:snapToGrid w:val="0"/>
              <w:spacing w:before="38"/>
              <w:ind w:left="181" w:right="181"/>
              <w:rPr>
                <w:rFonts w:ascii="Times New Roman" w:hAnsi="Times New Roman" w:cs="Times New Roman" w:hint="eastAsia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Proposed to be done</w:t>
            </w:r>
          </w:p>
          <w:p w14:paraId="16A574E0" w14:textId="5E84209F" w:rsidR="000102C9" w:rsidRPr="00EB4E7E" w:rsidRDefault="00B42431" w:rsidP="00EB4E7E">
            <w:pPr>
              <w:pStyle w:val="TableParagraph"/>
              <w:spacing w:line="276" w:lineRule="auto"/>
              <w:ind w:left="182" w:right="180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Proposed to be done</w:t>
            </w:r>
          </w:p>
        </w:tc>
        <w:tc>
          <w:tcPr>
            <w:tcW w:w="1418" w:type="dxa"/>
          </w:tcPr>
          <w:p w14:paraId="64816840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38945E7" w14:textId="16A2FF04" w:rsidR="000102C9" w:rsidRPr="00EB4E7E" w:rsidRDefault="00B42431" w:rsidP="00EB4E7E">
            <w:pPr>
              <w:pStyle w:val="TableParagraph"/>
              <w:spacing w:before="38" w:line="554" w:lineRule="auto"/>
              <w:ind w:left="181" w:right="181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 xml:space="preserve">Audit review </w:t>
            </w:r>
            <w:r w:rsidR="00EB4E7E" w:rsidRPr="00EB4E7E">
              <w:rPr>
                <w:rFonts w:ascii="Times New Roman" w:hAnsi="Times New Roman" w:cs="Times New Roman"/>
                <w:spacing w:val="-6"/>
                <w:sz w:val="24"/>
              </w:rPr>
              <w:t>Audit review</w:t>
            </w:r>
          </w:p>
          <w:p w14:paraId="1339DF0C" w14:textId="77777777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4C3B1C6F" w14:textId="41207E42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Audit review</w:t>
            </w:r>
          </w:p>
          <w:p w14:paraId="3AB2DD7C" w14:textId="77777777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7D0E244" w14:textId="77777777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54A77009" w14:textId="77777777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73C11238" w14:textId="52279C63" w:rsidR="00EB4E7E" w:rsidRDefault="00EB4E7E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pacing w:val="-6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Audit review</w:t>
            </w:r>
          </w:p>
          <w:p w14:paraId="2BE8AB22" w14:textId="77777777" w:rsidR="00EB4E7E" w:rsidRDefault="00EB4E7E" w:rsidP="00EB4E7E">
            <w:pPr>
              <w:pStyle w:val="TableParagraph"/>
              <w:spacing w:line="276" w:lineRule="auto"/>
              <w:ind w:right="181"/>
              <w:rPr>
                <w:rFonts w:ascii="Times New Roman" w:hAnsi="Times New Roman" w:cs="Times New Roman" w:hint="eastAsia"/>
                <w:spacing w:val="-6"/>
                <w:sz w:val="24"/>
              </w:rPr>
            </w:pPr>
          </w:p>
          <w:p w14:paraId="544B82E9" w14:textId="2FC1766B" w:rsidR="000102C9" w:rsidRPr="00EB4E7E" w:rsidRDefault="00B42431" w:rsidP="00EB4E7E">
            <w:pPr>
              <w:pStyle w:val="TableParagraph"/>
              <w:spacing w:line="276" w:lineRule="auto"/>
              <w:ind w:left="181" w:right="181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6"/>
                <w:sz w:val="24"/>
              </w:rPr>
              <w:t>Audit review</w:t>
            </w:r>
          </w:p>
        </w:tc>
        <w:tc>
          <w:tcPr>
            <w:tcW w:w="1559" w:type="dxa"/>
          </w:tcPr>
          <w:p w14:paraId="6FEA163C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263E3BA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4D2407A6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A46442B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4B226CB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1873FA4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6CA16731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700C34E" w14:textId="77777777" w:rsidR="000102C9" w:rsidRPr="00EB4E7E" w:rsidRDefault="000102C9" w:rsidP="00EB4E7E">
            <w:pPr>
              <w:pStyle w:val="TableParagraph"/>
              <w:spacing w:before="62"/>
              <w:rPr>
                <w:rFonts w:ascii="Times New Roman" w:hAnsi="Times New Roman" w:cs="Times New Roman"/>
                <w:b/>
                <w:sz w:val="24"/>
              </w:rPr>
            </w:pPr>
          </w:p>
          <w:p w14:paraId="13A852A3" w14:textId="77777777" w:rsidR="00EB4E7E" w:rsidRDefault="00EB4E7E" w:rsidP="00EB4E7E">
            <w:pPr>
              <w:pStyle w:val="TableParagraph"/>
              <w:ind w:left="3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5F12F792" w14:textId="77777777" w:rsidR="00EB4E7E" w:rsidRDefault="00EB4E7E" w:rsidP="00EB4E7E">
            <w:pPr>
              <w:pStyle w:val="TableParagraph"/>
              <w:ind w:left="3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10086EFF" w14:textId="77777777" w:rsidR="00EB4E7E" w:rsidRDefault="00EB4E7E" w:rsidP="00EB4E7E">
            <w:pPr>
              <w:pStyle w:val="TableParagraph"/>
              <w:ind w:left="3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6E627BB8" w14:textId="77777777" w:rsidR="00EB4E7E" w:rsidRDefault="00EB4E7E" w:rsidP="00EB4E7E">
            <w:pPr>
              <w:pStyle w:val="TableParagraph"/>
              <w:ind w:left="3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43514E98" w14:textId="2E96E881" w:rsidR="000102C9" w:rsidRPr="00EB4E7E" w:rsidRDefault="00B42431" w:rsidP="00EB4E7E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</w:rPr>
            </w:pPr>
            <w:r w:rsidRPr="00EB4E7E">
              <w:rPr>
                <w:rFonts w:ascii="Times New Roman" w:hAnsi="Times New Roman" w:cs="Times New Roman"/>
                <w:spacing w:val="-5"/>
                <w:sz w:val="24"/>
              </w:rPr>
              <w:t>Approved</w:t>
            </w:r>
          </w:p>
        </w:tc>
        <w:tc>
          <w:tcPr>
            <w:tcW w:w="1417" w:type="dxa"/>
          </w:tcPr>
          <w:p w14:paraId="2140ED18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D47D52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CD89732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C2D1BEC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9526DE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00EF55" w14:textId="77777777" w:rsidR="000102C9" w:rsidRPr="00EB4E7E" w:rsidRDefault="000102C9" w:rsidP="00EB4E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0EA842C" w14:textId="77777777" w:rsidR="000102C9" w:rsidRPr="00EB4E7E" w:rsidRDefault="000102C9" w:rsidP="00EB4E7E">
            <w:pPr>
              <w:pStyle w:val="TableParagraph"/>
              <w:spacing w:before="209"/>
              <w:rPr>
                <w:rFonts w:ascii="Times New Roman" w:hAnsi="Times New Roman" w:cs="Times New Roman"/>
                <w:b/>
              </w:rPr>
            </w:pPr>
          </w:p>
          <w:p w14:paraId="23805AF4" w14:textId="77777777" w:rsidR="00EB4E7E" w:rsidRDefault="00EB4E7E" w:rsidP="00EB4E7E">
            <w:pPr>
              <w:pStyle w:val="TableParagraph"/>
              <w:ind w:leftChars="-1" w:left="-2" w:firstLineChars="68" w:firstLine="147"/>
              <w:rPr>
                <w:rFonts w:ascii="Times New Roman" w:hAnsi="Times New Roman" w:cs="Times New Roman"/>
                <w:spacing w:val="-4"/>
              </w:rPr>
            </w:pPr>
          </w:p>
          <w:p w14:paraId="17586B44" w14:textId="77777777" w:rsidR="00EB4E7E" w:rsidRDefault="00EB4E7E" w:rsidP="00EB4E7E">
            <w:pPr>
              <w:pStyle w:val="TableParagraph"/>
              <w:ind w:leftChars="-1" w:left="-2" w:firstLineChars="68" w:firstLine="147"/>
              <w:rPr>
                <w:rFonts w:ascii="Times New Roman" w:hAnsi="Times New Roman" w:cs="Times New Roman"/>
                <w:spacing w:val="-4"/>
              </w:rPr>
            </w:pPr>
          </w:p>
          <w:p w14:paraId="4C76018A" w14:textId="77777777" w:rsidR="00EB4E7E" w:rsidRDefault="00EB4E7E" w:rsidP="00EB4E7E">
            <w:pPr>
              <w:pStyle w:val="TableParagraph"/>
              <w:ind w:leftChars="-1" w:left="-2" w:firstLineChars="68" w:firstLine="147"/>
              <w:rPr>
                <w:rFonts w:ascii="Times New Roman" w:hAnsi="Times New Roman" w:cs="Times New Roman"/>
                <w:spacing w:val="-4"/>
              </w:rPr>
            </w:pPr>
          </w:p>
          <w:p w14:paraId="0FDD3BDE" w14:textId="3617DC95" w:rsidR="000102C9" w:rsidRPr="00EB4E7E" w:rsidRDefault="00B42431" w:rsidP="00EB4E7E">
            <w:pPr>
              <w:pStyle w:val="TableParagraph"/>
              <w:ind w:leftChars="-1" w:left="-2" w:firstLineChars="68" w:firstLine="147"/>
              <w:rPr>
                <w:rFonts w:ascii="Times New Roman" w:hAnsi="Times New Roman" w:cs="Times New Roman"/>
              </w:rPr>
            </w:pPr>
            <w:r w:rsidRPr="00EB4E7E">
              <w:rPr>
                <w:rFonts w:ascii="Times New Roman" w:hAnsi="Times New Roman" w:cs="Times New Roman"/>
                <w:spacing w:val="-4"/>
              </w:rPr>
              <w:t>Secretariat</w:t>
            </w:r>
          </w:p>
        </w:tc>
        <w:tc>
          <w:tcPr>
            <w:tcW w:w="1701" w:type="dxa"/>
          </w:tcPr>
          <w:p w14:paraId="354E69BF" w14:textId="77777777" w:rsidR="000102C9" w:rsidRPr="00EB4E7E" w:rsidRDefault="000102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069F2C" w14:textId="155001CB" w:rsidR="00B42431" w:rsidRDefault="00B42431"/>
    <w:sectPr w:rsidR="00B42431" w:rsidSect="00EB4E7E">
      <w:type w:val="continuous"/>
      <w:pgSz w:w="16840" w:h="11910" w:orient="landscape"/>
      <w:pgMar w:top="840" w:right="1500" w:bottom="8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545F1"/>
    <w:multiLevelType w:val="hybridMultilevel"/>
    <w:tmpl w:val="32F2F01C"/>
    <w:lvl w:ilvl="0" w:tplc="0A7EDE3C">
      <w:start w:val="1"/>
      <w:numFmt w:val="decimal"/>
      <w:lvlText w:val="%1."/>
      <w:lvlJc w:val="left"/>
      <w:pPr>
        <w:ind w:left="585" w:hanging="480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C7C8DBA">
      <w:numFmt w:val="bullet"/>
      <w:lvlText w:val="•"/>
      <w:lvlJc w:val="left"/>
      <w:pPr>
        <w:ind w:left="950" w:hanging="480"/>
      </w:pPr>
      <w:rPr>
        <w:rFonts w:hint="default"/>
        <w:lang w:val="en-US" w:eastAsia="zh-TW" w:bidi="ar-SA"/>
      </w:rPr>
    </w:lvl>
    <w:lvl w:ilvl="2" w:tplc="BDA617BE">
      <w:numFmt w:val="bullet"/>
      <w:lvlText w:val="•"/>
      <w:lvlJc w:val="left"/>
      <w:pPr>
        <w:ind w:left="1321" w:hanging="480"/>
      </w:pPr>
      <w:rPr>
        <w:rFonts w:hint="default"/>
        <w:lang w:val="en-US" w:eastAsia="zh-TW" w:bidi="ar-SA"/>
      </w:rPr>
    </w:lvl>
    <w:lvl w:ilvl="3" w:tplc="2F80ACC2">
      <w:numFmt w:val="bullet"/>
      <w:lvlText w:val="•"/>
      <w:lvlJc w:val="left"/>
      <w:pPr>
        <w:ind w:left="1692" w:hanging="480"/>
      </w:pPr>
      <w:rPr>
        <w:rFonts w:hint="default"/>
        <w:lang w:val="en-US" w:eastAsia="zh-TW" w:bidi="ar-SA"/>
      </w:rPr>
    </w:lvl>
    <w:lvl w:ilvl="4" w:tplc="41A8303C">
      <w:numFmt w:val="bullet"/>
      <w:lvlText w:val="•"/>
      <w:lvlJc w:val="left"/>
      <w:pPr>
        <w:ind w:left="2063" w:hanging="480"/>
      </w:pPr>
      <w:rPr>
        <w:rFonts w:hint="default"/>
        <w:lang w:val="en-US" w:eastAsia="zh-TW" w:bidi="ar-SA"/>
      </w:rPr>
    </w:lvl>
    <w:lvl w:ilvl="5" w:tplc="C8027F02">
      <w:numFmt w:val="bullet"/>
      <w:lvlText w:val="•"/>
      <w:lvlJc w:val="left"/>
      <w:pPr>
        <w:ind w:left="2434" w:hanging="480"/>
      </w:pPr>
      <w:rPr>
        <w:rFonts w:hint="default"/>
        <w:lang w:val="en-US" w:eastAsia="zh-TW" w:bidi="ar-SA"/>
      </w:rPr>
    </w:lvl>
    <w:lvl w:ilvl="6" w:tplc="F5E60BA4">
      <w:numFmt w:val="bullet"/>
      <w:lvlText w:val="•"/>
      <w:lvlJc w:val="left"/>
      <w:pPr>
        <w:ind w:left="2804" w:hanging="480"/>
      </w:pPr>
      <w:rPr>
        <w:rFonts w:hint="default"/>
        <w:lang w:val="en-US" w:eastAsia="zh-TW" w:bidi="ar-SA"/>
      </w:rPr>
    </w:lvl>
    <w:lvl w:ilvl="7" w:tplc="E8E682F8">
      <w:numFmt w:val="bullet"/>
      <w:lvlText w:val="•"/>
      <w:lvlJc w:val="left"/>
      <w:pPr>
        <w:ind w:left="3175" w:hanging="480"/>
      </w:pPr>
      <w:rPr>
        <w:rFonts w:hint="default"/>
        <w:lang w:val="en-US" w:eastAsia="zh-TW" w:bidi="ar-SA"/>
      </w:rPr>
    </w:lvl>
    <w:lvl w:ilvl="8" w:tplc="CE4CE3BC">
      <w:numFmt w:val="bullet"/>
      <w:lvlText w:val="•"/>
      <w:lvlJc w:val="left"/>
      <w:pPr>
        <w:ind w:left="3546" w:hanging="480"/>
      </w:pPr>
      <w:rPr>
        <w:rFonts w:hint="default"/>
        <w:lang w:val="en-US" w:eastAsia="zh-TW" w:bidi="ar-SA"/>
      </w:rPr>
    </w:lvl>
  </w:abstractNum>
  <w:num w:numId="1" w16cid:durableId="7713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C9"/>
    <w:rsid w:val="000102C9"/>
    <w:rsid w:val="004445C8"/>
    <w:rsid w:val="00B42431"/>
    <w:rsid w:val="00EB4E7E"/>
    <w:rsid w:val="00E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5FC6"/>
  <w15:docId w15:val="{E0BF073E-5BC4-44F4-81F5-ED8D1A0D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標楷體" w:eastAsia="標楷體" w:hAnsi="標楷體" w:cs="標楷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EB4E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C9CB-B94B-465B-8106-A12EFD2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林榮詮</cp:lastModifiedBy>
  <cp:revision>1</cp:revision>
  <dcterms:created xsi:type="dcterms:W3CDTF">2025-12-30T12:42:00Z</dcterms:created>
  <dcterms:modified xsi:type="dcterms:W3CDTF">2025-12-30T12:49:00Z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2025-12-30T00:00:00Z</vt:filetime>
  </property>
  <property fmtid="{D5CDD505-2E9C-101B-9397-08002B2CF9AE}" pid="5" name="Producer">
    <vt:lpwstr>適用於 Microsoft 365 的 Microsoft® Word</vt:lpwstr>
  </property>
</Properties>
</file>